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38" w:rsidRDefault="00922A38" w:rsidP="00922A38">
      <w:pPr>
        <w:tabs>
          <w:tab w:val="left" w:pos="1440"/>
          <w:tab w:val="left" w:pos="4860"/>
        </w:tabs>
        <w:adjustRightInd w:val="0"/>
        <w:snapToGrid w:val="0"/>
        <w:spacing w:line="300" w:lineRule="exact"/>
        <w:jc w:val="center"/>
        <w:rPr>
          <w:rFonts w:ascii="方正小标宋简体" w:eastAsia="方正小标宋简体" w:cs="隶书" w:hint="eastAsia"/>
          <w:color w:val="000000"/>
          <w:sz w:val="36"/>
          <w:szCs w:val="36"/>
        </w:rPr>
      </w:pPr>
      <w:bookmarkStart w:id="0" w:name="_GoBack"/>
    </w:p>
    <w:bookmarkEnd w:id="0"/>
    <w:p w:rsidR="00922A38" w:rsidRPr="00AC59C6" w:rsidRDefault="00922A38" w:rsidP="00922A38">
      <w:pPr>
        <w:tabs>
          <w:tab w:val="left" w:pos="1440"/>
          <w:tab w:val="left" w:pos="4860"/>
        </w:tabs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C59C6">
        <w:rPr>
          <w:rFonts w:ascii="方正小标宋简体" w:eastAsia="方正小标宋简体" w:cs="隶书" w:hint="eastAsia"/>
          <w:color w:val="000000"/>
          <w:sz w:val="36"/>
          <w:szCs w:val="36"/>
        </w:rPr>
        <w:t>省虚拟仿真实验教学项目遴选指标体系</w:t>
      </w:r>
    </w:p>
    <w:tbl>
      <w:tblPr>
        <w:tblpPr w:leftFromText="180" w:rightFromText="180" w:vertAnchor="text" w:horzAnchor="margin" w:tblpXSpec="center" w:tblpY="228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7258"/>
      </w:tblGrid>
      <w:tr w:rsidR="00922A38" w:rsidRPr="00BC06CB" w:rsidTr="000C4F74">
        <w:trPr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38" w:rsidRPr="00BC06CB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黑体"/>
                <w:color w:val="0D0D0D"/>
                <w:sz w:val="28"/>
                <w:szCs w:val="28"/>
              </w:rPr>
            </w:pPr>
            <w:r w:rsidRPr="00BC06CB">
              <w:rPr>
                <w:rFonts w:eastAsia="黑体" w:hAnsi="黑体" w:cs="黑体" w:hint="eastAsia"/>
                <w:color w:val="0D0D0D"/>
                <w:sz w:val="28"/>
                <w:szCs w:val="28"/>
              </w:rPr>
              <w:t>遴选指标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A38" w:rsidRPr="00BC06CB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黑体"/>
                <w:color w:val="0D0D0D"/>
                <w:sz w:val="28"/>
                <w:szCs w:val="28"/>
              </w:rPr>
            </w:pPr>
            <w:r w:rsidRPr="00BC06CB">
              <w:rPr>
                <w:rFonts w:eastAsia="黑体" w:hAnsi="黑体" w:cs="黑体" w:hint="eastAsia"/>
                <w:color w:val="0D0D0D"/>
                <w:sz w:val="28"/>
                <w:szCs w:val="28"/>
              </w:rPr>
              <w:t>主要内容</w:t>
            </w:r>
          </w:p>
        </w:tc>
      </w:tr>
      <w:tr w:rsidR="00922A38" w:rsidRPr="00BC06CB" w:rsidTr="000C4F74">
        <w:trPr>
          <w:trHeight w:val="1346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 w:cs="仿宋_GB2312"/>
                <w:b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/>
                <w:bCs/>
                <w:color w:val="0D0D0D"/>
                <w:kern w:val="0"/>
                <w:sz w:val="24"/>
              </w:rPr>
              <w:t>创新与特色</w:t>
            </w:r>
          </w:p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黑体"/>
                <w:color w:val="0D0D0D"/>
                <w:sz w:val="24"/>
              </w:rPr>
            </w:pP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（</w:t>
            </w:r>
            <w:r w:rsidRPr="009D529F">
              <w:rPr>
                <w:rFonts w:eastAsia="仿宋_GB2312"/>
                <w:bCs/>
                <w:color w:val="0D0D0D"/>
                <w:kern w:val="0"/>
                <w:sz w:val="24"/>
              </w:rPr>
              <w:t>5</w:t>
            </w: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分）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rPr>
                <w:rFonts w:eastAsia="仿宋_GB2312"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color w:val="0D0D0D"/>
                <w:kern w:val="0"/>
                <w:sz w:val="24"/>
              </w:rPr>
              <w:t>项目创新性（与行业、企业合作共建、共享，推动教学形式创新、技术创新、组织模式创新等各方面）显著，虚拟仿真实验项目技术实现先进、优势与特色明显（</w:t>
            </w:r>
            <w:r w:rsidRPr="009D529F">
              <w:rPr>
                <w:rFonts w:eastAsia="仿宋_GB2312"/>
                <w:color w:val="0D0D0D"/>
                <w:kern w:val="0"/>
                <w:sz w:val="24"/>
              </w:rPr>
              <w:t>5</w:t>
            </w:r>
            <w:r w:rsidRPr="009D529F">
              <w:rPr>
                <w:rFonts w:eastAsia="仿宋_GB2312" w:cs="仿宋_GB2312" w:hint="eastAsia"/>
                <w:color w:val="0D0D0D"/>
                <w:kern w:val="0"/>
                <w:sz w:val="24"/>
              </w:rPr>
              <w:t>分）</w:t>
            </w:r>
          </w:p>
        </w:tc>
      </w:tr>
      <w:tr w:rsidR="00922A38" w:rsidRPr="00BC06CB" w:rsidTr="000C4F74">
        <w:trPr>
          <w:trHeight w:val="295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 w:cs="仿宋_GB2312"/>
                <w:b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/>
                <w:bCs/>
                <w:color w:val="0D0D0D"/>
                <w:kern w:val="0"/>
                <w:sz w:val="24"/>
              </w:rPr>
              <w:t>项目建设</w:t>
            </w:r>
          </w:p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（</w:t>
            </w:r>
            <w:r w:rsidRPr="009D529F">
              <w:rPr>
                <w:rFonts w:eastAsia="仿宋_GB2312"/>
                <w:bCs/>
                <w:color w:val="0D0D0D"/>
                <w:kern w:val="0"/>
                <w:sz w:val="24"/>
              </w:rPr>
              <w:t>50</w:t>
            </w: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分）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A38" w:rsidRPr="009D529F" w:rsidRDefault="00922A38" w:rsidP="00922A38">
            <w:pPr>
              <w:pStyle w:val="ListParagraph"/>
              <w:numPr>
                <w:ilvl w:val="0"/>
                <w:numId w:val="10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项目建设应紧密结合办学定位与学科专业特色，</w:t>
            </w: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具有自主知识产权或共享知识产权，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反映教育教学规律，符合专业实践教学发展方向，体现专业教学需求（</w:t>
            </w:r>
            <w:r>
              <w:rPr>
                <w:rFonts w:ascii="Times New Roman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25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10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项目教学目标明确、主要内容适合采用虚拟仿真技术实施；人机交互技术先进、界面友好，典型软件（主要功能模块）的应用和功能实现良好（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10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10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可提供实验项目在线开放虚拟仿真实验教学功能（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15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</w:p>
        </w:tc>
      </w:tr>
      <w:tr w:rsidR="00922A38" w:rsidRPr="00BC06CB" w:rsidTr="000C4F74">
        <w:trPr>
          <w:trHeight w:val="235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 w:cs="仿宋_GB2312"/>
                <w:b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/>
                <w:bCs/>
                <w:color w:val="0D0D0D"/>
                <w:kern w:val="0"/>
                <w:sz w:val="24"/>
              </w:rPr>
              <w:t>项目合作与共享</w:t>
            </w:r>
          </w:p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（</w:t>
            </w:r>
            <w:r w:rsidRPr="009D529F">
              <w:rPr>
                <w:rFonts w:eastAsia="仿宋_GB2312"/>
                <w:bCs/>
                <w:color w:val="0D0D0D"/>
                <w:kern w:val="0"/>
                <w:sz w:val="24"/>
              </w:rPr>
              <w:t>15</w:t>
            </w: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分）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A38" w:rsidRPr="009D529F" w:rsidRDefault="00922A38" w:rsidP="00922A38">
            <w:pPr>
              <w:numPr>
                <w:ilvl w:val="0"/>
                <w:numId w:val="9"/>
              </w:numPr>
              <w:snapToGrid w:val="0"/>
              <w:spacing w:beforeLines="10" w:before="31" w:afterLines="10" w:after="31" w:line="400" w:lineRule="exact"/>
              <w:rPr>
                <w:rFonts w:eastAsia="仿宋_GB2312"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color w:val="0D0D0D"/>
                <w:kern w:val="0"/>
                <w:sz w:val="24"/>
              </w:rPr>
              <w:t>具有优势互补的稳定合作单位，形成有效支撑合作目标的合作模式，双方合作成果丰富（</w:t>
            </w:r>
            <w:r w:rsidRPr="009D529F">
              <w:rPr>
                <w:rFonts w:eastAsia="仿宋_GB2312"/>
                <w:color w:val="0D0D0D"/>
                <w:kern w:val="0"/>
                <w:sz w:val="24"/>
              </w:rPr>
              <w:t>5</w:t>
            </w:r>
            <w:r w:rsidRPr="009D529F">
              <w:rPr>
                <w:rFonts w:eastAsia="仿宋_GB2312" w:cs="仿宋_GB2312" w:hint="eastAsia"/>
                <w:color w:val="0D0D0D"/>
                <w:kern w:val="0"/>
                <w:sz w:val="24"/>
              </w:rPr>
              <w:t>分）；</w:t>
            </w:r>
            <w:r w:rsidRPr="009D529F">
              <w:rPr>
                <w:rFonts w:eastAsia="仿宋_GB2312"/>
                <w:color w:val="0D0D0D"/>
                <w:kern w:val="0"/>
                <w:sz w:val="24"/>
              </w:rPr>
              <w:t xml:space="preserve"> 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9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项目资源已实现共享的范围广、成效显著（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9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合作双方形成可持续合作与发展的机制（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3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9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项目基本资源及拓展资源进一步建设的计划与安排合理（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2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</w:p>
        </w:tc>
      </w:tr>
      <w:tr w:rsidR="00922A38" w:rsidRPr="00BC06CB" w:rsidTr="000C4F74">
        <w:trPr>
          <w:trHeight w:val="255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 w:cs="仿宋_GB2312"/>
                <w:b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/>
                <w:bCs/>
                <w:color w:val="0D0D0D"/>
                <w:kern w:val="0"/>
                <w:sz w:val="24"/>
              </w:rPr>
              <w:t>开发团队</w:t>
            </w:r>
          </w:p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/>
                <w:bCs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（</w:t>
            </w:r>
            <w:r w:rsidRPr="009D529F">
              <w:rPr>
                <w:rFonts w:eastAsia="仿宋_GB2312"/>
                <w:bCs/>
                <w:color w:val="0D0D0D"/>
                <w:kern w:val="0"/>
                <w:sz w:val="24"/>
              </w:rPr>
              <w:t>15</w:t>
            </w:r>
            <w:r w:rsidRPr="009D529F">
              <w:rPr>
                <w:rFonts w:eastAsia="仿宋_GB2312" w:cs="仿宋_GB2312" w:hint="eastAsia"/>
                <w:bCs/>
                <w:color w:val="0D0D0D"/>
                <w:kern w:val="0"/>
                <w:sz w:val="24"/>
              </w:rPr>
              <w:t>分）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A38" w:rsidRPr="009D529F" w:rsidRDefault="00922A38" w:rsidP="00922A38">
            <w:pPr>
              <w:pStyle w:val="ListParagraph"/>
              <w:numPr>
                <w:ilvl w:val="0"/>
                <w:numId w:val="7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项目负责人与骨干成员的教学经验丰富，教学成果较多，具有一定的学术水平，能组织与开展在线开放虚拟仿真实验项目理论、教学模式与学习方式、共享模式、核心技术等研究（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7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团队信息技术开发应用能力强，能准确把握产业发展、技术发展方向和专业建设方向，项目开发与管理实践经验丰富（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7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具有企业背景或专职信息技术人员参与项目开发（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</w:p>
        </w:tc>
      </w:tr>
      <w:tr w:rsidR="00922A38" w:rsidRPr="00BC06CB" w:rsidTr="000C4F74">
        <w:trPr>
          <w:trHeight w:val="201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 w:cs="仿宋_GB2312"/>
                <w:b/>
                <w:bCs/>
                <w:snapToGrid w:val="0"/>
                <w:color w:val="0D0D0D"/>
                <w:kern w:val="0"/>
                <w:sz w:val="24"/>
              </w:rPr>
            </w:pPr>
            <w:r w:rsidRPr="009D529F">
              <w:rPr>
                <w:rFonts w:eastAsia="仿宋_GB2312" w:cs="仿宋_GB2312" w:hint="eastAsia"/>
                <w:b/>
                <w:bCs/>
                <w:snapToGrid w:val="0"/>
                <w:color w:val="0D0D0D"/>
                <w:kern w:val="0"/>
                <w:sz w:val="24"/>
              </w:rPr>
              <w:t>条件保障</w:t>
            </w:r>
          </w:p>
          <w:p w:rsidR="00922A38" w:rsidRPr="009D529F" w:rsidRDefault="00922A38" w:rsidP="00922A38">
            <w:pPr>
              <w:snapToGrid w:val="0"/>
              <w:spacing w:beforeLines="10" w:before="31" w:afterLines="10" w:after="31" w:line="400" w:lineRule="exact"/>
              <w:jc w:val="center"/>
              <w:rPr>
                <w:rFonts w:eastAsia="仿宋_GB2312"/>
                <w:bCs/>
                <w:color w:val="0D0D0D"/>
                <w:sz w:val="24"/>
              </w:rPr>
            </w:pPr>
            <w:r w:rsidRPr="009D529F">
              <w:rPr>
                <w:rFonts w:eastAsia="仿宋_GB2312" w:cs="仿宋_GB2312" w:hint="eastAsia"/>
                <w:bCs/>
                <w:snapToGrid w:val="0"/>
                <w:color w:val="0D0D0D"/>
                <w:kern w:val="0"/>
                <w:sz w:val="24"/>
              </w:rPr>
              <w:t>（</w:t>
            </w:r>
            <w:r w:rsidRPr="009D529F">
              <w:rPr>
                <w:rFonts w:eastAsia="仿宋_GB2312"/>
                <w:bCs/>
                <w:snapToGrid w:val="0"/>
                <w:color w:val="0D0D0D"/>
                <w:kern w:val="0"/>
                <w:sz w:val="24"/>
              </w:rPr>
              <w:t>15</w:t>
            </w:r>
            <w:r w:rsidRPr="009D529F">
              <w:rPr>
                <w:rFonts w:eastAsia="仿宋_GB2312" w:cs="仿宋_GB2312" w:hint="eastAsia"/>
                <w:bCs/>
                <w:snapToGrid w:val="0"/>
                <w:color w:val="0D0D0D"/>
                <w:kern w:val="0"/>
                <w:sz w:val="24"/>
              </w:rPr>
              <w:t>分）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8" w:rsidRPr="009D529F" w:rsidRDefault="00922A38" w:rsidP="00922A38">
            <w:pPr>
              <w:pStyle w:val="ListParagraph"/>
              <w:numPr>
                <w:ilvl w:val="0"/>
                <w:numId w:val="11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sz w:val="24"/>
                <w:szCs w:val="24"/>
              </w:rPr>
            </w:pPr>
            <w:r w:rsidRPr="009D529F">
              <w:rPr>
                <w:rFonts w:eastAsia="仿宋_GB2312" w:cs="仿宋_GB2312" w:hint="eastAsia"/>
                <w:sz w:val="24"/>
                <w:szCs w:val="24"/>
              </w:rPr>
              <w:t>可依托省级虚拟仿真实验教学共享平台</w:t>
            </w:r>
            <w:r>
              <w:rPr>
                <w:rFonts w:eastAsia="仿宋_GB2312" w:cs="仿宋_GB2312" w:hint="eastAsia"/>
                <w:sz w:val="24"/>
                <w:szCs w:val="24"/>
              </w:rPr>
              <w:t>在线</w:t>
            </w:r>
            <w:r w:rsidRPr="009D529F">
              <w:rPr>
                <w:rFonts w:eastAsia="仿宋_GB2312" w:cs="仿宋_GB2312" w:hint="eastAsia"/>
                <w:sz w:val="24"/>
                <w:szCs w:val="24"/>
              </w:rPr>
              <w:t>使用的真资源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11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软硬件配置支持在线数据资源大规模开放共享</w:t>
            </w:r>
            <w:proofErr w:type="gramStart"/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且方式</w:t>
            </w:r>
            <w:proofErr w:type="gramEnd"/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多元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；</w:t>
            </w:r>
          </w:p>
          <w:p w:rsidR="00922A38" w:rsidRPr="009D529F" w:rsidRDefault="00922A38" w:rsidP="00922A38">
            <w:pPr>
              <w:pStyle w:val="ListParagraph"/>
              <w:numPr>
                <w:ilvl w:val="0"/>
                <w:numId w:val="11"/>
              </w:numPr>
              <w:snapToGrid w:val="0"/>
              <w:spacing w:beforeLines="10" w:before="31" w:afterLines="10" w:after="31" w:line="400" w:lineRule="exact"/>
              <w:ind w:firstLineChars="0"/>
              <w:rPr>
                <w:rFonts w:ascii="Times New Roman" w:eastAsia="仿宋_GB2312" w:hAnsi="Times New Roman" w:cs="Times New Roman"/>
                <w:color w:val="0D0D0D"/>
                <w:sz w:val="24"/>
                <w:szCs w:val="24"/>
              </w:rPr>
            </w:pP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项目建设经费落实到位，</w:t>
            </w: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有相应的开发技术标准和技术路线，可网络化运行共享，并在学校、区域或行业内获得认可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（</w:t>
            </w:r>
            <w:r w:rsidRPr="009D529F">
              <w:rPr>
                <w:rFonts w:ascii="Times New Roman" w:eastAsia="仿宋_GB2312" w:hAnsi="Times New Roman" w:cs="Times New Roman"/>
                <w:color w:val="0D0D0D"/>
                <w:kern w:val="0"/>
                <w:sz w:val="24"/>
                <w:szCs w:val="24"/>
              </w:rPr>
              <w:t>5</w:t>
            </w:r>
            <w:r w:rsidRPr="009D529F">
              <w:rPr>
                <w:rFonts w:ascii="Times New Roman" w:eastAsia="仿宋_GB2312" w:cs="仿宋_GB2312" w:hint="eastAsia"/>
                <w:color w:val="0D0D0D"/>
                <w:kern w:val="0"/>
                <w:sz w:val="24"/>
                <w:szCs w:val="24"/>
              </w:rPr>
              <w:t>分）</w:t>
            </w:r>
            <w:r w:rsidRPr="009D529F">
              <w:rPr>
                <w:rFonts w:ascii="Times New Roman" w:eastAsia="仿宋_GB2312" w:cs="仿宋_GB2312" w:hint="eastAsia"/>
                <w:color w:val="0D0D0D"/>
                <w:sz w:val="24"/>
                <w:szCs w:val="24"/>
              </w:rPr>
              <w:t>。</w:t>
            </w:r>
          </w:p>
        </w:tc>
      </w:tr>
    </w:tbl>
    <w:p w:rsidR="00922A38" w:rsidRPr="008724B4" w:rsidRDefault="00922A38" w:rsidP="00922A38">
      <w:pPr>
        <w:spacing w:line="20" w:lineRule="exact"/>
      </w:pPr>
    </w:p>
    <w:p w:rsidR="00960790" w:rsidRPr="00922A38" w:rsidRDefault="00960790" w:rsidP="00922A38"/>
    <w:sectPr w:rsidR="00960790" w:rsidRPr="00922A38" w:rsidSect="007B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2B" w:rsidRDefault="00067B2B" w:rsidP="000A05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B2B" w:rsidRDefault="00067B2B" w:rsidP="000A05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2B" w:rsidRDefault="00067B2B" w:rsidP="000A05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7B2B" w:rsidRDefault="00067B2B" w:rsidP="000A05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303BA8"/>
    <w:multiLevelType w:val="hybridMultilevel"/>
    <w:tmpl w:val="889E89FC"/>
    <w:lvl w:ilvl="0" w:tplc="1FCE7C0E">
      <w:start w:val="1"/>
      <w:numFmt w:val="lowerLetter"/>
      <w:lvlText w:val="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46122"/>
    <w:multiLevelType w:val="hybridMultilevel"/>
    <w:tmpl w:val="7ABCF806"/>
    <w:lvl w:ilvl="0" w:tplc="972C163C">
      <w:start w:val="1"/>
      <w:numFmt w:val="lowerLetter"/>
      <w:lvlText w:val="%1）"/>
      <w:lvlJc w:val="left"/>
      <w:pPr>
        <w:ind w:left="420" w:hanging="420"/>
      </w:pPr>
      <w:rPr>
        <w:rFonts w:ascii="Calibri" w:eastAsia="仿宋_GB2312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AB59FC"/>
    <w:multiLevelType w:val="hybridMultilevel"/>
    <w:tmpl w:val="CFFEBF90"/>
    <w:lvl w:ilvl="0" w:tplc="5CD27758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2139E2"/>
    <w:multiLevelType w:val="multilevel"/>
    <w:tmpl w:val="9E162466"/>
    <w:lvl w:ilvl="0">
      <w:start w:val="1"/>
      <w:numFmt w:val="lowerLetter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9F4EAB"/>
    <w:multiLevelType w:val="hybridMultilevel"/>
    <w:tmpl w:val="9E162466"/>
    <w:lvl w:ilvl="0" w:tplc="BEE4C86E">
      <w:start w:val="1"/>
      <w:numFmt w:val="lowerLetter"/>
      <w:lvlText w:val="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C7"/>
    <w:rsid w:val="00006551"/>
    <w:rsid w:val="00064A3F"/>
    <w:rsid w:val="00067B2B"/>
    <w:rsid w:val="00074C6B"/>
    <w:rsid w:val="000A05C7"/>
    <w:rsid w:val="000D18FD"/>
    <w:rsid w:val="000F677A"/>
    <w:rsid w:val="001A2752"/>
    <w:rsid w:val="001B5A7F"/>
    <w:rsid w:val="00237C59"/>
    <w:rsid w:val="002657ED"/>
    <w:rsid w:val="0029660A"/>
    <w:rsid w:val="002E719B"/>
    <w:rsid w:val="0032721D"/>
    <w:rsid w:val="0034053E"/>
    <w:rsid w:val="00344312"/>
    <w:rsid w:val="00392D84"/>
    <w:rsid w:val="003A0522"/>
    <w:rsid w:val="003C5E49"/>
    <w:rsid w:val="003D4AC1"/>
    <w:rsid w:val="003D60B9"/>
    <w:rsid w:val="003D6998"/>
    <w:rsid w:val="00400664"/>
    <w:rsid w:val="00420427"/>
    <w:rsid w:val="00440F9C"/>
    <w:rsid w:val="004913E0"/>
    <w:rsid w:val="004B0232"/>
    <w:rsid w:val="004E624A"/>
    <w:rsid w:val="004F172B"/>
    <w:rsid w:val="0052220F"/>
    <w:rsid w:val="00543D2F"/>
    <w:rsid w:val="00590C40"/>
    <w:rsid w:val="00596C87"/>
    <w:rsid w:val="00622742"/>
    <w:rsid w:val="006308D2"/>
    <w:rsid w:val="00640333"/>
    <w:rsid w:val="00657714"/>
    <w:rsid w:val="006D4A86"/>
    <w:rsid w:val="006E4B0B"/>
    <w:rsid w:val="006E74BA"/>
    <w:rsid w:val="00720471"/>
    <w:rsid w:val="007254FB"/>
    <w:rsid w:val="00785247"/>
    <w:rsid w:val="0079735D"/>
    <w:rsid w:val="007B2BAC"/>
    <w:rsid w:val="007E21A9"/>
    <w:rsid w:val="00802747"/>
    <w:rsid w:val="00802976"/>
    <w:rsid w:val="008214EB"/>
    <w:rsid w:val="008316DB"/>
    <w:rsid w:val="008724B4"/>
    <w:rsid w:val="00922A38"/>
    <w:rsid w:val="00960790"/>
    <w:rsid w:val="009B3D0A"/>
    <w:rsid w:val="009C147D"/>
    <w:rsid w:val="009D529F"/>
    <w:rsid w:val="00A74C79"/>
    <w:rsid w:val="00A874A7"/>
    <w:rsid w:val="00AC1652"/>
    <w:rsid w:val="00AC4F8A"/>
    <w:rsid w:val="00AC6ADB"/>
    <w:rsid w:val="00AD2EF0"/>
    <w:rsid w:val="00AD76ED"/>
    <w:rsid w:val="00AF556D"/>
    <w:rsid w:val="00AF5BAA"/>
    <w:rsid w:val="00B117C2"/>
    <w:rsid w:val="00B92494"/>
    <w:rsid w:val="00BC06CB"/>
    <w:rsid w:val="00C25DA8"/>
    <w:rsid w:val="00C66B4C"/>
    <w:rsid w:val="00C911BF"/>
    <w:rsid w:val="00CB72DA"/>
    <w:rsid w:val="00D17474"/>
    <w:rsid w:val="00E15AF2"/>
    <w:rsid w:val="00E17073"/>
    <w:rsid w:val="00EC3E2D"/>
    <w:rsid w:val="00F045DE"/>
    <w:rsid w:val="00F70D7C"/>
    <w:rsid w:val="00F7768E"/>
    <w:rsid w:val="00F83EA0"/>
    <w:rsid w:val="00FB2196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A05C7"/>
    <w:rPr>
      <w:sz w:val="18"/>
      <w:szCs w:val="18"/>
    </w:rPr>
  </w:style>
  <w:style w:type="paragraph" w:styleId="a4">
    <w:name w:val="footer"/>
    <w:basedOn w:val="a"/>
    <w:link w:val="Char0"/>
    <w:uiPriority w:val="99"/>
    <w:rsid w:val="000A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A05C7"/>
    <w:rPr>
      <w:sz w:val="18"/>
      <w:szCs w:val="18"/>
    </w:rPr>
  </w:style>
  <w:style w:type="paragraph" w:styleId="a5">
    <w:name w:val="List Paragraph"/>
    <w:basedOn w:val="a"/>
    <w:uiPriority w:val="99"/>
    <w:qFormat/>
    <w:rsid w:val="000D18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66B4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66B4C"/>
    <w:rPr>
      <w:sz w:val="18"/>
      <w:szCs w:val="18"/>
    </w:rPr>
  </w:style>
  <w:style w:type="paragraph" w:customStyle="1" w:styleId="ListParagraph">
    <w:name w:val="List Paragraph"/>
    <w:basedOn w:val="a"/>
    <w:rsid w:val="00922A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28</cp:revision>
  <dcterms:created xsi:type="dcterms:W3CDTF">2016-09-08T12:18:00Z</dcterms:created>
  <dcterms:modified xsi:type="dcterms:W3CDTF">2017-04-17T01:58:00Z</dcterms:modified>
</cp:coreProperties>
</file>