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0E" w:rsidRPr="00EB3A25" w:rsidRDefault="000508A2" w:rsidP="005B6F0E">
      <w:pPr>
        <w:jc w:val="left"/>
        <w:rPr>
          <w:rFonts w:ascii="黑体" w:eastAsia="黑体" w:hAnsi="黑体"/>
          <w:b/>
          <w:sz w:val="32"/>
          <w:szCs w:val="32"/>
        </w:rPr>
      </w:pPr>
      <w:r w:rsidRPr="00EB3A25">
        <w:rPr>
          <w:rFonts w:ascii="黑体" w:eastAsia="黑体" w:hAnsi="黑体" w:hint="eastAsia"/>
          <w:bCs/>
          <w:sz w:val="32"/>
          <w:szCs w:val="32"/>
        </w:rPr>
        <w:t>附件</w:t>
      </w:r>
      <w:r w:rsidR="00FA154C">
        <w:rPr>
          <w:rFonts w:ascii="黑体" w:eastAsia="黑体" w:hAnsi="黑体" w:hint="eastAsia"/>
          <w:bCs/>
          <w:sz w:val="32"/>
          <w:szCs w:val="32"/>
        </w:rPr>
        <w:t>4</w:t>
      </w:r>
    </w:p>
    <w:p w:rsidR="00C659D1" w:rsidRPr="00EA0B78" w:rsidRDefault="00195D7A" w:rsidP="00EA0B78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DB5E85">
        <w:rPr>
          <w:rFonts w:ascii="黑体" w:eastAsia="黑体" w:hAnsi="黑体" w:hint="eastAsia"/>
          <w:sz w:val="36"/>
          <w:szCs w:val="36"/>
        </w:rPr>
        <w:t>常见实验室</w:t>
      </w:r>
      <w:r w:rsidR="000377F9" w:rsidRPr="00DB5E85">
        <w:rPr>
          <w:rFonts w:ascii="黑体" w:eastAsia="黑体" w:hAnsi="黑体" w:hint="eastAsia"/>
          <w:sz w:val="36"/>
          <w:szCs w:val="36"/>
        </w:rPr>
        <w:t>安全风险等级</w:t>
      </w:r>
      <w:r w:rsidR="0046784F" w:rsidRPr="00DB5E85">
        <w:rPr>
          <w:rFonts w:ascii="黑体" w:eastAsia="黑体" w:hAnsi="黑体" w:hint="eastAsia"/>
          <w:sz w:val="36"/>
          <w:szCs w:val="36"/>
        </w:rPr>
        <w:t>参照表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52"/>
        <w:gridCol w:w="5308"/>
      </w:tblGrid>
      <w:tr w:rsidR="00EB3A25" w:rsidTr="00EB3A25">
        <w:trPr>
          <w:trHeight w:val="670"/>
          <w:jc w:val="center"/>
        </w:trPr>
        <w:tc>
          <w:tcPr>
            <w:tcW w:w="3552" w:type="dxa"/>
            <w:vAlign w:val="center"/>
          </w:tcPr>
          <w:p w:rsidR="00EB3A25" w:rsidRPr="00EB3A25" w:rsidRDefault="00EB3A25" w:rsidP="005F4F6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风险等级</w:t>
            </w:r>
          </w:p>
        </w:tc>
        <w:tc>
          <w:tcPr>
            <w:tcW w:w="5308" w:type="dxa"/>
          </w:tcPr>
          <w:p w:rsidR="00EB3A25" w:rsidRPr="00EB3A25" w:rsidRDefault="00EB3A25" w:rsidP="00EB3A2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分级标准</w:t>
            </w:r>
          </w:p>
        </w:tc>
      </w:tr>
      <w:tr w:rsidR="000377F9" w:rsidTr="00EB3A25">
        <w:trPr>
          <w:trHeight w:val="2268"/>
          <w:jc w:val="center"/>
        </w:trPr>
        <w:tc>
          <w:tcPr>
            <w:tcW w:w="3552" w:type="dxa"/>
            <w:vAlign w:val="center"/>
          </w:tcPr>
          <w:p w:rsidR="000377F9" w:rsidRPr="00EB3A25" w:rsidRDefault="005F4F6C" w:rsidP="005F4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一级（高危险等级）</w:t>
            </w:r>
          </w:p>
        </w:tc>
        <w:tc>
          <w:tcPr>
            <w:tcW w:w="5308" w:type="dxa"/>
            <w:vAlign w:val="center"/>
          </w:tcPr>
          <w:p w:rsidR="000377F9" w:rsidRPr="00EB3A25" w:rsidRDefault="005F4F6C" w:rsidP="00EB3A25">
            <w:pPr>
              <w:widowControl/>
              <w:spacing w:line="50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涉及使用或存放剧毒、易制毒化学品、易制</w:t>
            </w:r>
            <w:proofErr w:type="gramStart"/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爆</w:t>
            </w:r>
            <w:proofErr w:type="gramEnd"/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化学品、麻醉品和精神药品、医疗用毒性药品、高致病性病原微生物、放射源</w:t>
            </w:r>
            <w:r w:rsidR="005145B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、</w:t>
            </w:r>
            <w:r w:rsidR="005145B8" w:rsidRPr="005145B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大型特种设备</w:t>
            </w: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等，为一级安全风险实验室。</w:t>
            </w:r>
          </w:p>
        </w:tc>
        <w:bookmarkStart w:id="0" w:name="_GoBack"/>
        <w:bookmarkEnd w:id="0"/>
      </w:tr>
      <w:tr w:rsidR="000377F9" w:rsidTr="00EB3A25">
        <w:trPr>
          <w:trHeight w:val="2268"/>
          <w:jc w:val="center"/>
        </w:trPr>
        <w:tc>
          <w:tcPr>
            <w:tcW w:w="3552" w:type="dxa"/>
            <w:vAlign w:val="center"/>
          </w:tcPr>
          <w:p w:rsidR="000377F9" w:rsidRPr="00EB3A25" w:rsidRDefault="005F4F6C" w:rsidP="005F4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二级（较高危险等级）</w:t>
            </w:r>
          </w:p>
        </w:tc>
        <w:tc>
          <w:tcPr>
            <w:tcW w:w="5308" w:type="dxa"/>
            <w:vAlign w:val="center"/>
          </w:tcPr>
          <w:p w:rsidR="000377F9" w:rsidRPr="00EB3A25" w:rsidRDefault="005F4F6C" w:rsidP="00EB3A25">
            <w:pPr>
              <w:widowControl/>
              <w:spacing w:line="50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涉及使用或存放其他危险化学品，低致病性病原微生物、实验动物、压力容器、气体钢瓶、低温气体、激光设备、强磁设备等，为二级安全风险实验室。</w:t>
            </w:r>
          </w:p>
        </w:tc>
      </w:tr>
      <w:tr w:rsidR="000377F9" w:rsidTr="00EB3A25">
        <w:trPr>
          <w:trHeight w:hRule="exact" w:val="2268"/>
          <w:jc w:val="center"/>
        </w:trPr>
        <w:tc>
          <w:tcPr>
            <w:tcW w:w="3552" w:type="dxa"/>
            <w:vAlign w:val="center"/>
          </w:tcPr>
          <w:p w:rsidR="000377F9" w:rsidRPr="00EB3A25" w:rsidRDefault="005F4F6C" w:rsidP="005F4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三级（中危险等级）</w:t>
            </w:r>
          </w:p>
        </w:tc>
        <w:tc>
          <w:tcPr>
            <w:tcW w:w="5308" w:type="dxa"/>
            <w:vAlign w:val="center"/>
          </w:tcPr>
          <w:p w:rsidR="000377F9" w:rsidRPr="00EB3A25" w:rsidRDefault="005F4F6C" w:rsidP="00EB3A25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涉及使用起重机械、高速设备、回转机械，冷热设备（冰箱、烘箱、马弗炉等），大功率充、放电装置、高电压设备等，为三级安全风险实验室。</w:t>
            </w:r>
          </w:p>
        </w:tc>
      </w:tr>
      <w:tr w:rsidR="000377F9" w:rsidTr="00EB3A25">
        <w:trPr>
          <w:trHeight w:hRule="exact" w:val="2268"/>
          <w:jc w:val="center"/>
        </w:trPr>
        <w:tc>
          <w:tcPr>
            <w:tcW w:w="3552" w:type="dxa"/>
            <w:vAlign w:val="center"/>
          </w:tcPr>
          <w:p w:rsidR="000377F9" w:rsidRPr="00EB3A25" w:rsidRDefault="005F4F6C" w:rsidP="005F4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四级（一般危险等级）</w:t>
            </w:r>
          </w:p>
        </w:tc>
        <w:tc>
          <w:tcPr>
            <w:tcW w:w="5308" w:type="dxa"/>
            <w:vAlign w:val="center"/>
          </w:tcPr>
          <w:p w:rsidR="000377F9" w:rsidRPr="00EB3A25" w:rsidRDefault="005F4F6C" w:rsidP="00EB3A25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EB3A2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未列入以上三类的实验室，定为四级安全风险实验室。</w:t>
            </w:r>
          </w:p>
        </w:tc>
      </w:tr>
    </w:tbl>
    <w:p w:rsidR="000377F9" w:rsidRPr="000377F9" w:rsidRDefault="000377F9" w:rsidP="000377F9">
      <w:pPr>
        <w:rPr>
          <w:rFonts w:ascii="黑体" w:eastAsia="黑体" w:hAnsi="黑体"/>
          <w:sz w:val="36"/>
        </w:rPr>
      </w:pPr>
    </w:p>
    <w:p w:rsidR="009142BE" w:rsidRPr="00AB5C78" w:rsidRDefault="009142BE" w:rsidP="00D33B82">
      <w:pPr>
        <w:widowControl/>
        <w:jc w:val="left"/>
        <w:rPr>
          <w:rFonts w:ascii="黑体" w:eastAsia="黑体" w:hAnsi="黑体"/>
          <w:sz w:val="36"/>
        </w:rPr>
      </w:pPr>
    </w:p>
    <w:sectPr w:rsidR="009142BE" w:rsidRPr="00AB5C78" w:rsidSect="005B6F0E"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DF" w:rsidRDefault="00A854DF" w:rsidP="00627EEB">
      <w:r>
        <w:separator/>
      </w:r>
    </w:p>
  </w:endnote>
  <w:endnote w:type="continuationSeparator" w:id="0">
    <w:p w:rsidR="00A854DF" w:rsidRDefault="00A854DF" w:rsidP="006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DF" w:rsidRDefault="00A854DF" w:rsidP="00627EEB">
      <w:r>
        <w:separator/>
      </w:r>
    </w:p>
  </w:footnote>
  <w:footnote w:type="continuationSeparator" w:id="0">
    <w:p w:rsidR="00A854DF" w:rsidRDefault="00A854DF" w:rsidP="006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0F87"/>
    <w:multiLevelType w:val="singleLevel"/>
    <w:tmpl w:val="02340F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E72F1E"/>
    <w:multiLevelType w:val="hybridMultilevel"/>
    <w:tmpl w:val="E96A0C2A"/>
    <w:lvl w:ilvl="0" w:tplc="FE5E1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9364A2"/>
    <w:multiLevelType w:val="hybridMultilevel"/>
    <w:tmpl w:val="6E007EEC"/>
    <w:lvl w:ilvl="0" w:tplc="25463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D20A5"/>
    <w:multiLevelType w:val="hybridMultilevel"/>
    <w:tmpl w:val="F34C6984"/>
    <w:lvl w:ilvl="0" w:tplc="95601C02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  <w:color w:val="FF0000"/>
        <w:sz w:val="36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AB7"/>
    <w:rsid w:val="000154C1"/>
    <w:rsid w:val="00022446"/>
    <w:rsid w:val="000377F9"/>
    <w:rsid w:val="0004378B"/>
    <w:rsid w:val="000508A2"/>
    <w:rsid w:val="00075520"/>
    <w:rsid w:val="00075A3E"/>
    <w:rsid w:val="000B56AF"/>
    <w:rsid w:val="000D1FA5"/>
    <w:rsid w:val="00124F1A"/>
    <w:rsid w:val="001322C4"/>
    <w:rsid w:val="00156005"/>
    <w:rsid w:val="00172C52"/>
    <w:rsid w:val="00195D7A"/>
    <w:rsid w:val="001B19F6"/>
    <w:rsid w:val="001C4328"/>
    <w:rsid w:val="001D7909"/>
    <w:rsid w:val="00236FD3"/>
    <w:rsid w:val="002633E1"/>
    <w:rsid w:val="002A18D2"/>
    <w:rsid w:val="002C7C65"/>
    <w:rsid w:val="002D0BBB"/>
    <w:rsid w:val="00306717"/>
    <w:rsid w:val="00331E73"/>
    <w:rsid w:val="00346DD4"/>
    <w:rsid w:val="00375AB7"/>
    <w:rsid w:val="003A0FB4"/>
    <w:rsid w:val="003A37F3"/>
    <w:rsid w:val="003A3BCA"/>
    <w:rsid w:val="003B0D30"/>
    <w:rsid w:val="003B54B9"/>
    <w:rsid w:val="003F2E6C"/>
    <w:rsid w:val="00402427"/>
    <w:rsid w:val="004169CC"/>
    <w:rsid w:val="00422B4F"/>
    <w:rsid w:val="00424566"/>
    <w:rsid w:val="004320B1"/>
    <w:rsid w:val="00444436"/>
    <w:rsid w:val="0046784F"/>
    <w:rsid w:val="0047288F"/>
    <w:rsid w:val="004B7AFE"/>
    <w:rsid w:val="004C6CE9"/>
    <w:rsid w:val="005145B8"/>
    <w:rsid w:val="00540BF2"/>
    <w:rsid w:val="00545D6B"/>
    <w:rsid w:val="005616E9"/>
    <w:rsid w:val="005B6F0E"/>
    <w:rsid w:val="005C1B90"/>
    <w:rsid w:val="005F4F6C"/>
    <w:rsid w:val="00604284"/>
    <w:rsid w:val="00607AAC"/>
    <w:rsid w:val="006229A4"/>
    <w:rsid w:val="00627EEB"/>
    <w:rsid w:val="00647D60"/>
    <w:rsid w:val="006836C2"/>
    <w:rsid w:val="006E0A3E"/>
    <w:rsid w:val="006F32DD"/>
    <w:rsid w:val="00744C97"/>
    <w:rsid w:val="00757C37"/>
    <w:rsid w:val="0076182C"/>
    <w:rsid w:val="007A170B"/>
    <w:rsid w:val="007A5447"/>
    <w:rsid w:val="0081030D"/>
    <w:rsid w:val="00842508"/>
    <w:rsid w:val="00855940"/>
    <w:rsid w:val="00890DA1"/>
    <w:rsid w:val="008953DC"/>
    <w:rsid w:val="008B492C"/>
    <w:rsid w:val="0090083E"/>
    <w:rsid w:val="009142BE"/>
    <w:rsid w:val="00933BD3"/>
    <w:rsid w:val="0093606C"/>
    <w:rsid w:val="00956EC4"/>
    <w:rsid w:val="009D651D"/>
    <w:rsid w:val="00A03CBC"/>
    <w:rsid w:val="00A32957"/>
    <w:rsid w:val="00A5001B"/>
    <w:rsid w:val="00A7729C"/>
    <w:rsid w:val="00A854DF"/>
    <w:rsid w:val="00AB5C78"/>
    <w:rsid w:val="00AF1DA2"/>
    <w:rsid w:val="00AF5122"/>
    <w:rsid w:val="00B27606"/>
    <w:rsid w:val="00B51488"/>
    <w:rsid w:val="00B51626"/>
    <w:rsid w:val="00BA0570"/>
    <w:rsid w:val="00BB3570"/>
    <w:rsid w:val="00BD233E"/>
    <w:rsid w:val="00C42518"/>
    <w:rsid w:val="00C659D1"/>
    <w:rsid w:val="00D174CD"/>
    <w:rsid w:val="00D26E73"/>
    <w:rsid w:val="00D33B82"/>
    <w:rsid w:val="00D34D80"/>
    <w:rsid w:val="00D43BA2"/>
    <w:rsid w:val="00D67AF2"/>
    <w:rsid w:val="00D75A10"/>
    <w:rsid w:val="00D76DA9"/>
    <w:rsid w:val="00DB5E85"/>
    <w:rsid w:val="00DE4684"/>
    <w:rsid w:val="00DF0D4B"/>
    <w:rsid w:val="00E01D74"/>
    <w:rsid w:val="00E42EA4"/>
    <w:rsid w:val="00E44FF9"/>
    <w:rsid w:val="00E52A50"/>
    <w:rsid w:val="00E93D3C"/>
    <w:rsid w:val="00EA0B78"/>
    <w:rsid w:val="00EB3A25"/>
    <w:rsid w:val="00ED53EB"/>
    <w:rsid w:val="00F3673E"/>
    <w:rsid w:val="00F8619A"/>
    <w:rsid w:val="00FA154C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AB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E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EE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2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45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童东江</dc:creator>
  <cp:lastModifiedBy>ASUS</cp:lastModifiedBy>
  <cp:revision>9</cp:revision>
  <cp:lastPrinted>2022-05-12T03:36:00Z</cp:lastPrinted>
  <dcterms:created xsi:type="dcterms:W3CDTF">2022-05-13T00:16:00Z</dcterms:created>
  <dcterms:modified xsi:type="dcterms:W3CDTF">2023-05-22T00:33:00Z</dcterms:modified>
</cp:coreProperties>
</file>